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8" w:rsidRPr="003719F8" w:rsidRDefault="003719F8" w:rsidP="00412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- тематическое планирование по обществознанию учебник Боголюбова 5 класс</w:t>
      </w:r>
    </w:p>
    <w:p w:rsidR="003719F8" w:rsidRPr="003719F8" w:rsidRDefault="003719F8" w:rsidP="003719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6"/>
        <w:gridCol w:w="2077"/>
        <w:gridCol w:w="1151"/>
        <w:gridCol w:w="553"/>
        <w:gridCol w:w="553"/>
        <w:gridCol w:w="5399"/>
        <w:gridCol w:w="3320"/>
        <w:gridCol w:w="1859"/>
      </w:tblGrid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Материально-техническое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основных видов деятельности ученика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учебных действий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7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Введение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Познакомиться с новым учебным предметом Характеризовать систему организации на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Загадка человека. Биологическое существо.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lang w:eastAsia="ru-RU"/>
              </w:rPr>
              <w:t>Наследственность – биологическая сущность всех людей.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«Человек родился». Режим доступа: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www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proshkolu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user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rizingelena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file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/586150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Описывать отрочество как особую пору жизни. Раскрывать на конкретных примерах значение самостоятельности как показателя взрослости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1; задания рубрики «В классе и дома»,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14–15.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тетрадь,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6, с. 7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4 -5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Отрочество – особая пора жизни.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Самостоятельность – показатель зрелости.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презентации учащихся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теме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«Человек – личность»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Описывать отрочество как особую пору жизни. Раскрывать на конкретных примерах значение самостоятельности как показателя взрослости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2; задания рубрики «В классе и дома»,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21–22.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Обобщить и закрепить знания о связи социального в человеке с общением. Способствовать </w:t>
            </w: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развитию коммуникативных умений, создать условия для реализации и расширения позитивного опыта общения. Способствовать развитию рефлексивных способностей подростков.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Глава 2. Семья (5 часов)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Семья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семейные отношения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Презентации: «Семья».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до-ступа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www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rusedu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detail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1761.html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«Родословная Пушкиных». Режим доступа: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ru.wikipedia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&gt;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wiki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Пушкин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Показывать на конкретных примерах меры государственной поддержки семьи. Сравнивать </w:t>
            </w:r>
            <w:proofErr w:type="spellStart"/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двухпоколенные</w:t>
            </w:r>
            <w:proofErr w:type="spellEnd"/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трёхпоколенные</w:t>
            </w:r>
            <w:proofErr w:type="spellEnd"/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семьи. Исследовать несложные практические ситуации, связанные с отношениями в семье, типичными для разных стран и исторических периодов. Выражать свою точку зрения на значение семьи.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3; задания рубрики «В классе и дома»,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32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хозяйство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«Семейный бюджет». Режим доступа: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http://prezentacii.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obschestvoznanie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262-prezen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taciya-semeynyy-byudzhet-konspek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html</w:t>
            </w:r>
            <w:proofErr w:type="spellEnd"/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Характеризовать совместный труд членов семьи. Сравнивать домашнее хозяйство городского и сельского жителя.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</w:t>
            </w: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собственные обязанности в ведении семейного хозяйства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4.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задание № 8, с. 19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— 10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Свободное время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хобби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«Делу время, потехе час».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до-ступа: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nsportal.ru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shkola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obsh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chestvoznanie/library/informatsiya-dlya-uchitelei-obshchestvoznaniya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Исследовать несложные практические ситуации, связанные с проведением подростками свободного времени. Описывать и оценивать собственные увлечения в контексте возможностей личностного развития. Характеризовать значимость здорового образа жизни.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памятку «Это должен уметь каждый хозяин дома»р.т. 37,8 с.27-28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Систематизировать и обобщить знания по теме Семья. Способствовать развитию умения анализировать простейшие ситуации. Расширить опыт познавательных и практических задач.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Придумать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подобрать познавательную игру.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Глава 3. Школа(6часов)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— 13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1. Роль образования в жизни человека.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2. Ступени школьного образования.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«Профессия – ученик».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до-ступа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festival.1september.ru/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articles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576984/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Исследовать несложные ситуации из жизни человека и общества, раскрывающие значимость образования в наше время и в прошлом. Описывать ступени школьного образования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6. рабочая тетрадь, задание № 8,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33. Составление рассказов на тему «Школа моей мечты»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14 -15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Образование и самообразование.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Учёба – основной труд школьника.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«Профессия – ученик».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до-ступа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festival.1september.ru/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articles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576984/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Характеризовать учёбу как основной труд школьника. 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7.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рабочая тетрадь, задания № 2, 3, с. 34–35 №5,6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Одноклассники, сверстники, друзья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«Одноклассники, сверстники, друзья». Режим доступа: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www.uchportal.ru/load/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143-1-0-21913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 Иллюстрировать примерами значимость товарищеской поддержки сверстников для человека. Оценивать собственное умение </w:t>
            </w: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общаться с одноклассниками и друзьями.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8. рабочая тетрадь, задания № 6, 7, 8, с. 43, 45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Систематизация знаний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теме «Школа»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Научатся: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свое свободное время; определять свои отношения с одноклассниками.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Получат возможность научиться: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и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проиллюстрировать пословицы и поговорки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труде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Глава 4. Труд (6 часов)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18- 19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Труд – основа жизни.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Труд – условие благополучия человека.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«Труд – основа жизни». Режим доступа: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http://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prezentacii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obsche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stvoznanie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1916-trud-osnova-zhizni.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html</w:t>
            </w:r>
            <w:proofErr w:type="spellEnd"/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9.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тетрадь, задания № 3, 4, 8, с. 47–48,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50 №4-8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20 - 21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Труд и творчество.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Ремесло. Признаки мастерства.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«Труд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творчество». Режим доступа: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http://nsportal.ru/shkola/obshchestvoznanie/library/prezentatsiya-k-uroku-ob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shchestvoznaniya-v-6-klasse-trud-i-tvorches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Научатся: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значение труда в жизни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человека.</w:t>
            </w:r>
            <w:r w:rsidRPr="00371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со-здают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10.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тетрадь, задание № 6,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54–57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22 -23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Практикум: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Труд в деятельности человека.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Мир профессий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Научатся: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свою трудовую деятельность; определять свои отношения с одноклассниками. </w:t>
            </w:r>
            <w:r w:rsidRPr="00371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стихотворения о Родине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Глава Родина (10 часов)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24 -25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Наша родина – Россия. Российская федерация.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Многонациональное государство. Русский язык – государственный.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Презента-ция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значит быть патриотом». Режимдоступа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: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http:// nsportal.ru/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hkola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obsh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chestvoznanie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/library/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urok-chto-znachit-byt-patrio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tom-0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Объяснять смысл понятия «субъект РФ». Знать и называть статус субъекта РФ,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 Приводить примеры проявления патриотизма.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11.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 задания № 7, 8,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62–63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26 -27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Государственные символы России. Герб, флаг, гимн.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государственных символов.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«Государственная символика».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до-ступа: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www.rusedu.ru/detail_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2490.html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основные государственные символы РФ, Использовать дополнительные источники информации для создания коротких информационных материалов, посвящённых государственным символам России.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12;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задания рубрики «В классе и дома»,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106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28 -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Гражданин –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Отечества достойный сын.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Гражданственность. Права человека от рождения.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«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Граж-данин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отечества достойный сын».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Режим доступа: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arbuzschool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ucoz.ru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ndex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/0-19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Объяснять и конкретизировать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примерами смысл понятия «гражданин». Называть и иллюстрировать примерами основные права граждан РФ. Называть основные права граждан РФ. Называть основные обязанности граждан РФ. Приводить примеры добросовестного выполнения гражданских обязанностей. Приводить примеры и давать оценку проявлениям гражданственности, представленным в СМИ.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 13.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рабочая тетрадь, 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№ 6, 7,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70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30- 31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– многонациональное государство. 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Многонациональная культура России. 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Презента-ция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– многонациональный народ». 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Режимдоступа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 nsportal.ru/</w:t>
            </w:r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shkola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obsh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chestvoznanie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/library/</w:t>
            </w:r>
            <w:proofErr w:type="spellStart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prezentatsiya</w:t>
            </w:r>
            <w:proofErr w:type="spellEnd"/>
            <w:r w:rsidRPr="00371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-% 22mnogonatsionalnaya-rossiya%22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субъектов РФ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и конкретизировать примерами этнические и национальные различия. 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14. 1-4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тетрадь, задание № 7,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74 5-7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32 -33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Практикум. Систематизация знаний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теме «Родина»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Научатся: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права и обязанности гражданина Российской Федерации.</w:t>
            </w:r>
          </w:p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Получат возможность научиться: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текстом учебника; высказывать собственное мнение, суждения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презентаций к защите проектов</w:t>
            </w:r>
          </w:p>
        </w:tc>
      </w:tr>
      <w:tr w:rsidR="003719F8" w:rsidRPr="003719F8" w:rsidTr="003719F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Заключительный урок: «Человек 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общество»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Научатся: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простейшие исследования, интервьюировать родителей, бабушек и дедушек, создавать иллюстрированный текст или электронную презентацию; выступать с подготовленными сообщениями.</w:t>
            </w:r>
            <w:r w:rsidRPr="003719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Получат возможность научиться:</w:t>
            </w: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выступления учащихся; оценивать свои достижения.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19F8" w:rsidRPr="003719F8" w:rsidRDefault="003719F8" w:rsidP="003719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презентации учащ</w:t>
            </w:r>
            <w:bookmarkStart w:id="0" w:name="_GoBack"/>
            <w:bookmarkEnd w:id="0"/>
            <w:r w:rsidRPr="0037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</w:p>
        </w:tc>
      </w:tr>
    </w:tbl>
    <w:p w:rsidR="00267AB9" w:rsidRDefault="00267AB9"/>
    <w:sectPr w:rsidR="00267AB9" w:rsidSect="003719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19F8"/>
    <w:rsid w:val="00267AB9"/>
    <w:rsid w:val="003719F8"/>
    <w:rsid w:val="004122D6"/>
    <w:rsid w:val="0084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1419</Words>
  <Characters>8092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2017-03-17T15:14:00Z</dcterms:created>
  <dcterms:modified xsi:type="dcterms:W3CDTF">2017-03-17T16:39:00Z</dcterms:modified>
</cp:coreProperties>
</file>